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161"/>
        <w:gridCol w:w="245"/>
        <w:gridCol w:w="283"/>
        <w:gridCol w:w="858"/>
        <w:gridCol w:w="2410"/>
        <w:gridCol w:w="422"/>
        <w:gridCol w:w="149"/>
        <w:gridCol w:w="709"/>
        <w:gridCol w:w="2403"/>
      </w:tblGrid>
      <w:tr w:rsidR="005E2E66" w:rsidRPr="00945B6C" w:rsidTr="00397645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5E2E66" w:rsidRPr="00945B6C" w:rsidTr="00397645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5E2E66" w:rsidRPr="00945B6C" w:rsidTr="00397645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right"/>
              <w:rPr>
                <w:w w:val="95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rPr>
                <w:w w:val="95"/>
              </w:rPr>
            </w:pPr>
          </w:p>
        </w:tc>
      </w:tr>
      <w:tr w:rsidR="005E2E66" w:rsidRPr="00945B6C" w:rsidTr="00397645">
        <w:trPr>
          <w:trHeight w:val="455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5E2E66" w:rsidRPr="00945B6C" w:rsidTr="00397645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w w:val="95"/>
                <w:sz w:val="20"/>
                <w:szCs w:val="20"/>
              </w:rPr>
              <w:t>1  (1. nastavni sat)</w:t>
            </w:r>
          </w:p>
        </w:tc>
      </w:tr>
      <w:tr w:rsidR="005E2E66" w:rsidRPr="00945B6C" w:rsidTr="00397645"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6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w w:val="95"/>
                <w:sz w:val="20"/>
                <w:szCs w:val="20"/>
              </w:rPr>
              <w:t>A - STRUKTURA TVARI</w:t>
            </w:r>
          </w:p>
        </w:tc>
      </w:tr>
      <w:tr w:rsidR="005E2E66" w:rsidRPr="00945B6C" w:rsidTr="00397645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b/>
                <w:bCs/>
                <w:w w:val="95"/>
                <w:sz w:val="32"/>
                <w:szCs w:val="32"/>
              </w:rPr>
            </w:pPr>
            <w:r w:rsidRPr="00945B6C">
              <w:rPr>
                <w:b/>
                <w:bCs/>
                <w:w w:val="95"/>
                <w:sz w:val="32"/>
                <w:szCs w:val="32"/>
              </w:rPr>
              <w:t>Dobro došli u svijet fizike</w:t>
            </w:r>
          </w:p>
        </w:tc>
      </w:tr>
      <w:tr w:rsidR="005E2E66" w:rsidRPr="00945B6C" w:rsidTr="00397645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E66" w:rsidRPr="00945B6C" w:rsidRDefault="005E2E66" w:rsidP="00397645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5E2E66" w:rsidRPr="00945B6C" w:rsidTr="00397645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945B6C">
              <w:rPr>
                <w:rFonts w:eastAsia="Calibri"/>
                <w:b/>
                <w:sz w:val="20"/>
                <w:szCs w:val="20"/>
              </w:rPr>
              <w:t>A.7.1.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Uspoređuje dimenzije, masu i gustoću različitih tijela i tvari.</w:t>
            </w:r>
            <w:r w:rsidRPr="00945B6C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5E2E66" w:rsidRPr="00945B6C" w:rsidRDefault="005E2E66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</w:tc>
      </w:tr>
      <w:tr w:rsidR="005E2E66" w:rsidRPr="00945B6C" w:rsidTr="00397645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A.7.1. </w:t>
            </w:r>
            <w:r w:rsidRPr="00945B6C">
              <w:rPr>
                <w:bCs/>
                <w:color w:val="231F20"/>
                <w:sz w:val="20"/>
                <w:szCs w:val="20"/>
                <w:shd w:val="clear" w:color="auto" w:fill="FFFFFF"/>
              </w:rPr>
              <w:t>Objašnjava predmet i metode proučavanja u fizici.</w:t>
            </w:r>
          </w:p>
          <w:p w:rsidR="005E2E66" w:rsidRPr="00945B6C" w:rsidRDefault="005E2E66" w:rsidP="00397645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A.7.10. 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</w:tc>
      </w:tr>
      <w:tr w:rsidR="005E2E66" w:rsidRPr="00945B6C" w:rsidTr="00397645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Informatika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Kemija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5E2E66" w:rsidRPr="00945B6C" w:rsidRDefault="005E2E66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5E2E66" w:rsidRPr="00945B6C" w:rsidRDefault="005E2E66" w:rsidP="0039764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945B6C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Tehnička kultura</w:t>
            </w:r>
          </w:p>
        </w:tc>
      </w:tr>
      <w:tr w:rsidR="005E2E66" w:rsidRPr="00945B6C" w:rsidTr="00397645">
        <w:trPr>
          <w:trHeight w:val="247"/>
        </w:trPr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Uporaba IKT-a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sz w:val="20"/>
                <w:szCs w:val="20"/>
              </w:rPr>
              <w:t>A.3.1.</w:t>
            </w: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 xml:space="preserve"> Učenik samostalno odabire odgovarajuću digitalnu tehnologiju.</w:t>
            </w:r>
          </w:p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45B6C">
              <w:rPr>
                <w:color w:val="231F20"/>
                <w:sz w:val="20"/>
                <w:szCs w:val="20"/>
                <w:shd w:val="clear" w:color="auto" w:fill="FFFFFF"/>
              </w:rPr>
              <w:t>B.3.2. Razvija komunikacijske kompetencije i uvažavajuće odnose s drugima</w:t>
            </w:r>
          </w:p>
          <w:p w:rsidR="005E2E66" w:rsidRPr="00945B6C" w:rsidRDefault="005E2E66" w:rsidP="00397645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5E2E66" w:rsidRPr="00945B6C" w:rsidTr="00397645">
        <w:trPr>
          <w:trHeight w:val="758"/>
        </w:trPr>
        <w:tc>
          <w:tcPr>
            <w:tcW w:w="2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ZA UČENJE</w:t>
            </w:r>
            <w:r w:rsidRPr="00945B6C">
              <w:rPr>
                <w:sz w:val="20"/>
                <w:szCs w:val="20"/>
              </w:rPr>
              <w:t xml:space="preserve">  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promatranjem pratiti i bilježiti: pažnju, interes i aktivnosti učenika </w:t>
            </w:r>
            <w:r>
              <w:rPr>
                <w:sz w:val="20"/>
                <w:szCs w:val="20"/>
              </w:rPr>
              <w:t>(</w:t>
            </w:r>
            <w:r w:rsidRPr="00945B6C">
              <w:rPr>
                <w:sz w:val="20"/>
                <w:szCs w:val="20"/>
              </w:rPr>
              <w:t>vođenje bilježaka, rad na tekstu, samostalnost u radu).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2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      - davanjem povratnih informacija poticati radoznalost i motivaciju za učenje, poticati ustrajnost u radu, razvijati komunikacijske vještine (aktivno slušanje, postavljanje pitanja, sudjelovanje u raspravi), izgrađivati znanstveni pogled na svijet. 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2"/>
              </w:numPr>
              <w:tabs>
                <w:tab w:val="left" w:pos="66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lista samoprocjene</w:t>
            </w:r>
          </w:p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1440"/>
              <w:rPr>
                <w:sz w:val="20"/>
                <w:szCs w:val="20"/>
              </w:rPr>
            </w:pPr>
          </w:p>
        </w:tc>
      </w:tr>
      <w:tr w:rsidR="005E2E66" w:rsidRPr="00945B6C" w:rsidTr="00397645">
        <w:trPr>
          <w:trHeight w:val="757"/>
        </w:trPr>
        <w:tc>
          <w:tcPr>
            <w:tcW w:w="2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2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945B6C">
              <w:rPr>
                <w:b/>
                <w:sz w:val="20"/>
                <w:szCs w:val="20"/>
              </w:rPr>
              <w:t>VREDNOVANJE NAUČENOG</w:t>
            </w:r>
            <w:r w:rsidRPr="00945B6C">
              <w:rPr>
                <w:sz w:val="20"/>
                <w:szCs w:val="20"/>
              </w:rPr>
              <w:t xml:space="preserve"> 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frontalnim razgovorom provjeriti razinu usvojenosti navedenih obrazovnih ishoda, mogu li učenici: </w:t>
            </w:r>
          </w:p>
          <w:p w:rsidR="005E2E66" w:rsidRPr="00945B6C" w:rsidRDefault="005E2E66" w:rsidP="00397645">
            <w:pPr>
              <w:pStyle w:val="Odlomakpopisa"/>
              <w:tabs>
                <w:tab w:val="left" w:pos="66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</w:t>
            </w:r>
            <w:r w:rsidRPr="00945B6C">
              <w:rPr>
                <w:b/>
                <w:i/>
                <w:sz w:val="20"/>
                <w:szCs w:val="20"/>
              </w:rPr>
              <w:t>opisati</w:t>
            </w:r>
            <w:r w:rsidRPr="00945B6C">
              <w:rPr>
                <w:sz w:val="20"/>
                <w:szCs w:val="20"/>
              </w:rPr>
              <w:t xml:space="preserve"> čime se bavi fizika,</w:t>
            </w:r>
          </w:p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</w:t>
            </w:r>
            <w:r w:rsidRPr="00945B6C">
              <w:rPr>
                <w:b/>
                <w:i/>
                <w:sz w:val="20"/>
                <w:szCs w:val="20"/>
              </w:rPr>
              <w:t>objasniti</w:t>
            </w:r>
            <w:r w:rsidRPr="00945B6C">
              <w:rPr>
                <w:sz w:val="20"/>
                <w:szCs w:val="20"/>
              </w:rPr>
              <w:t xml:space="preserve"> pojam pokusa navodeći primjer</w:t>
            </w:r>
          </w:p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5E2E66" w:rsidRPr="00945B6C" w:rsidTr="00397645"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5E2E66" w:rsidRPr="00945B6C" w:rsidRDefault="005E2E66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945B6C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5E2E66" w:rsidRPr="00945B6C" w:rsidRDefault="005E2E6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fizika </w:t>
            </w:r>
          </w:p>
          <w:p w:rsidR="005E2E66" w:rsidRPr="00945B6C" w:rsidRDefault="005E2E6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znanstvene metode</w:t>
            </w:r>
          </w:p>
          <w:p w:rsidR="005E2E66" w:rsidRDefault="005E2E66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pokus</w:t>
            </w:r>
          </w:p>
          <w:p w:rsidR="005E2E66" w:rsidRPr="00945B6C" w:rsidRDefault="005E2E66" w:rsidP="00397645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E2E66" w:rsidRPr="00945B6C" w:rsidRDefault="005E2E66" w:rsidP="00397645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E66" w:rsidRPr="00945B6C" w:rsidRDefault="005E2E66" w:rsidP="00397645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5E2E66" w:rsidRPr="00945B6C" w:rsidTr="00397645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945B6C">
              <w:rPr>
                <w:b/>
                <w:bCs/>
                <w:color w:val="C00000"/>
                <w:sz w:val="24"/>
                <w:szCs w:val="24"/>
              </w:rPr>
              <w:lastRenderedPageBreak/>
              <w:t>ORGANIZACIJA NASTAVNOG PROCESA</w:t>
            </w:r>
          </w:p>
        </w:tc>
      </w:tr>
      <w:tr w:rsidR="005E2E66" w:rsidRPr="00945B6C" w:rsidTr="00397645"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945B6C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5E2E66" w:rsidRPr="00945B6C" w:rsidTr="00397645">
        <w:tc>
          <w:tcPr>
            <w:tcW w:w="3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Razgovor, izlaganje, postavljanje pitanja, demonstracijski pokus,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945B6C">
              <w:rPr>
                <w:rStyle w:val="Zadanifontodlomka1"/>
                <w:sz w:val="20"/>
                <w:szCs w:val="20"/>
              </w:rPr>
              <w:t>frontalni, individualni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Računalo, tableti , ploča, kreda, udžbenik, RB.</w:t>
            </w:r>
          </w:p>
        </w:tc>
      </w:tr>
      <w:tr w:rsidR="005E2E66" w:rsidRPr="00945B6C" w:rsidTr="00397645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LITERATURA:</w:t>
            </w:r>
          </w:p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1.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945B6C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945B6C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945B6C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5E2E66" w:rsidRPr="00945B6C" w:rsidRDefault="005E2E66" w:rsidP="00397645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5E2E66" w:rsidRPr="00945B6C" w:rsidTr="00397645"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E2E66" w:rsidRPr="00945B6C" w:rsidRDefault="005E2E66" w:rsidP="00397645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945B6C">
              <w:rPr>
                <w:b/>
                <w:bCs/>
                <w:color w:val="C00000"/>
              </w:rPr>
              <w:t>PLAN PLOČE</w:t>
            </w:r>
          </w:p>
        </w:tc>
      </w:tr>
      <w:tr w:rsidR="005E2E66" w:rsidRPr="00945B6C" w:rsidTr="00397645">
        <w:trPr>
          <w:trHeight w:val="1676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66" w:rsidRPr="00945B6C" w:rsidRDefault="005E2E66" w:rsidP="00397645">
            <w:pPr>
              <w:spacing w:after="0"/>
              <w:rPr>
                <w:rFonts w:eastAsia="Calibri"/>
                <w:b/>
                <w:bCs/>
                <w:i/>
                <w:sz w:val="24"/>
                <w:szCs w:val="24"/>
              </w:rPr>
            </w:pPr>
            <w:r w:rsidRPr="00945B6C">
              <w:rPr>
                <w:rFonts w:eastAsia="Calibri"/>
                <w:b/>
                <w:bCs/>
                <w:i/>
                <w:sz w:val="24"/>
                <w:szCs w:val="24"/>
              </w:rPr>
              <w:t xml:space="preserve">                                                                      Dobro došli u svijet fizike</w:t>
            </w:r>
          </w:p>
          <w:p w:rsidR="005E2E66" w:rsidRPr="00945B6C" w:rsidRDefault="005E2E6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-fizika </w:t>
            </w:r>
          </w:p>
          <w:p w:rsidR="005E2E66" w:rsidRPr="00945B6C" w:rsidRDefault="005E2E6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>-znanstvene metode</w:t>
            </w:r>
          </w:p>
          <w:p w:rsidR="005E2E66" w:rsidRPr="00945B6C" w:rsidRDefault="005E2E66" w:rsidP="00397645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 w:rsidRPr="00945B6C">
              <w:rPr>
                <w:sz w:val="20"/>
                <w:szCs w:val="20"/>
              </w:rPr>
              <w:t xml:space="preserve">-pokus </w:t>
            </w:r>
          </w:p>
        </w:tc>
      </w:tr>
    </w:tbl>
    <w:p w:rsidR="0045277C" w:rsidRDefault="0045277C"/>
    <w:tbl>
      <w:tblPr>
        <w:tblW w:w="9640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640"/>
      </w:tblGrid>
      <w:tr w:rsidR="005E2E66" w:rsidRPr="00945B6C" w:rsidTr="0045277C">
        <w:trPr>
          <w:trHeight w:val="354"/>
        </w:trPr>
        <w:tc>
          <w:tcPr>
            <w:tcW w:w="96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945B6C"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5E2E66" w:rsidRPr="00945B6C" w:rsidTr="0045277C">
        <w:trPr>
          <w:trHeight w:val="354"/>
        </w:trPr>
        <w:tc>
          <w:tcPr>
            <w:tcW w:w="96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945B6C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5E2E66" w:rsidRPr="00945B6C" w:rsidTr="0045277C">
        <w:trPr>
          <w:trHeight w:val="227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5E2E66" w:rsidRPr="00945B6C" w:rsidTr="0045277C">
        <w:trPr>
          <w:trHeight w:val="902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Upoznavanje s učenicima. Svaki učenik se  </w:t>
            </w:r>
            <w:r w:rsidRPr="00945B6C">
              <w:rPr>
                <w:rFonts w:cs="Slo SK TheSans SemiBoldPlain"/>
                <w:b/>
                <w:color w:val="000000"/>
                <w:sz w:val="20"/>
                <w:szCs w:val="20"/>
              </w:rPr>
              <w:t>predstav</w:t>
            </w:r>
            <w:r w:rsidRPr="00945B6C">
              <w:rPr>
                <w:rFonts w:cs="Slo SK TheSans SemiBoldPlain"/>
                <w:bCs/>
                <w:color w:val="000000"/>
                <w:sz w:val="20"/>
                <w:szCs w:val="20"/>
              </w:rPr>
              <w:t>i, a nastavnik neka napiše na ploču svoje ime i prezime te naziv predmeta.</w:t>
            </w:r>
          </w:p>
          <w:p w:rsidR="005E2E66" w:rsidRPr="00945B6C" w:rsidRDefault="005E2E66" w:rsidP="00397645">
            <w:pPr>
              <w:spacing w:after="0" w:line="240" w:lineRule="auto"/>
              <w:rPr>
                <w:sz w:val="20"/>
                <w:szCs w:val="20"/>
              </w:rPr>
            </w:pPr>
          </w:p>
          <w:p w:rsidR="005E2E66" w:rsidRPr="00945B6C" w:rsidRDefault="005E2E66" w:rsidP="00397645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5E2E66" w:rsidRPr="00945B6C" w:rsidTr="0045277C">
        <w:trPr>
          <w:trHeight w:val="227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5E2E66" w:rsidRPr="00945B6C" w:rsidTr="00784C3C">
        <w:trPr>
          <w:trHeight w:val="1193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Učitelj: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upoznaje učenike s time što je fizika i što ona proučava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upoznaje učenike s planom i programom  te načinom rada: „Nema glupog pitanja, samo je nepostavljeno pitanje – glupo pitanje.“ 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upoznaje učenike s udžbenikom i radnom bilježnicom</w:t>
            </w:r>
          </w:p>
          <w:p w:rsidR="005E2E66" w:rsidRPr="00945B6C" w:rsidRDefault="005E2E66" w:rsidP="005E2E66">
            <w:pPr>
              <w:pStyle w:val="Odlomakpopisa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upoznaje učenike s digitalnim udžbenikom te digitalnim obrazovnim sadržajima</w:t>
            </w:r>
          </w:p>
          <w:p w:rsidR="005E2E66" w:rsidRPr="00945B6C" w:rsidRDefault="005E2E66" w:rsidP="00397645">
            <w:p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        •      objašnjava učenicima da će često raditi u grupama te ih dijeli u grupe </w:t>
            </w:r>
          </w:p>
          <w:p w:rsidR="005E2E66" w:rsidRPr="00945B6C" w:rsidRDefault="005E2E66" w:rsidP="005E2E66">
            <w:pPr>
              <w:numPr>
                <w:ilvl w:val="0"/>
                <w:numId w:val="4"/>
              </w:numPr>
              <w:spacing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>objašnjava pojam pokusa uz demonstraciju nekog jednostavnijeg pokusa</w:t>
            </w:r>
          </w:p>
          <w:p w:rsidR="005E2E66" w:rsidRPr="00945B6C" w:rsidRDefault="005E2E66" w:rsidP="00397645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        •  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945B6C">
              <w:rPr>
                <w:bCs/>
                <w:iCs/>
                <w:sz w:val="20"/>
                <w:szCs w:val="20"/>
              </w:rPr>
              <w:t xml:space="preserve">objašnjava učenicima kako će ocjenjivati (elementi i kriterij vrednovanja: praćenje, provjeravanje i ocjenjivanje) </w:t>
            </w:r>
          </w:p>
          <w:p w:rsidR="005E2E66" w:rsidRPr="00945B6C" w:rsidRDefault="005E2E66" w:rsidP="00397645">
            <w:pPr>
              <w:spacing w:after="0" w:line="240" w:lineRule="auto"/>
              <w:jc w:val="both"/>
              <w:rPr>
                <w:bCs/>
                <w:iCs/>
                <w:sz w:val="20"/>
                <w:szCs w:val="20"/>
              </w:rPr>
            </w:pPr>
          </w:p>
          <w:p w:rsidR="005E2E66" w:rsidRPr="00945B6C" w:rsidRDefault="005E2E66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lastRenderedPageBreak/>
              <w:t xml:space="preserve">Učenici </w:t>
            </w:r>
            <w:r w:rsidRPr="00945B6C">
              <w:rPr>
                <w:b/>
                <w:iCs/>
                <w:sz w:val="20"/>
                <w:szCs w:val="20"/>
              </w:rPr>
              <w:t>slušaju</w:t>
            </w:r>
            <w:r w:rsidRPr="00945B6C">
              <w:rPr>
                <w:bCs/>
                <w:iCs/>
                <w:sz w:val="20"/>
                <w:szCs w:val="20"/>
              </w:rPr>
              <w:t xml:space="preserve">, </w:t>
            </w:r>
            <w:r w:rsidRPr="00945B6C">
              <w:rPr>
                <w:b/>
                <w:iCs/>
                <w:sz w:val="20"/>
                <w:szCs w:val="20"/>
              </w:rPr>
              <w:t>prate</w:t>
            </w:r>
            <w:r w:rsidRPr="00945B6C">
              <w:rPr>
                <w:bCs/>
                <w:iCs/>
                <w:sz w:val="20"/>
                <w:szCs w:val="20"/>
              </w:rPr>
              <w:t xml:space="preserve"> izlaganje, </w:t>
            </w:r>
            <w:r w:rsidRPr="00945B6C">
              <w:rPr>
                <w:b/>
                <w:iCs/>
                <w:sz w:val="20"/>
                <w:szCs w:val="20"/>
              </w:rPr>
              <w:t xml:space="preserve">promatraju </w:t>
            </w:r>
            <w:r w:rsidRPr="00945B6C">
              <w:rPr>
                <w:bCs/>
                <w:iCs/>
                <w:sz w:val="20"/>
                <w:szCs w:val="20"/>
              </w:rPr>
              <w:t xml:space="preserve">demonstraciju pokusa, </w:t>
            </w:r>
            <w:r w:rsidRPr="00945B6C">
              <w:rPr>
                <w:b/>
                <w:iCs/>
                <w:sz w:val="20"/>
                <w:szCs w:val="20"/>
              </w:rPr>
              <w:t>iznose</w:t>
            </w:r>
            <w:r w:rsidRPr="00945B6C">
              <w:rPr>
                <w:bCs/>
                <w:iCs/>
                <w:sz w:val="20"/>
                <w:szCs w:val="20"/>
              </w:rPr>
              <w:t xml:space="preserve"> svoja razmišljanja, </w:t>
            </w:r>
            <w:r w:rsidRPr="00945B6C">
              <w:rPr>
                <w:b/>
                <w:iCs/>
                <w:sz w:val="20"/>
                <w:szCs w:val="20"/>
              </w:rPr>
              <w:t>postavljaju pitanja</w:t>
            </w:r>
            <w:r w:rsidRPr="00945B6C">
              <w:rPr>
                <w:bCs/>
                <w:iCs/>
                <w:sz w:val="20"/>
                <w:szCs w:val="20"/>
              </w:rPr>
              <w:t xml:space="preserve">, </w:t>
            </w:r>
            <w:r w:rsidRPr="00945B6C">
              <w:rPr>
                <w:b/>
                <w:iCs/>
                <w:sz w:val="20"/>
                <w:szCs w:val="20"/>
              </w:rPr>
              <w:t>listaju</w:t>
            </w:r>
            <w:r w:rsidRPr="00945B6C">
              <w:rPr>
                <w:bCs/>
                <w:iCs/>
                <w:sz w:val="20"/>
                <w:szCs w:val="20"/>
              </w:rPr>
              <w:t xml:space="preserve"> i </w:t>
            </w:r>
            <w:r w:rsidRPr="00945B6C">
              <w:rPr>
                <w:b/>
                <w:iCs/>
                <w:sz w:val="20"/>
                <w:szCs w:val="20"/>
              </w:rPr>
              <w:t>proučavaju</w:t>
            </w:r>
            <w:r w:rsidRPr="00945B6C">
              <w:rPr>
                <w:bCs/>
                <w:iCs/>
                <w:sz w:val="20"/>
                <w:szCs w:val="20"/>
              </w:rPr>
              <w:t xml:space="preserve"> udžbenik i radnu bilježnicu (</w:t>
            </w:r>
            <w:r w:rsidRPr="00945B6C">
              <w:rPr>
                <w:sz w:val="20"/>
                <w:szCs w:val="20"/>
              </w:rPr>
              <w:t>sadržaj, karakteristične oznake i podnaslove)</w:t>
            </w:r>
            <w:r w:rsidRPr="00945B6C">
              <w:rPr>
                <w:bCs/>
                <w:iCs/>
                <w:sz w:val="20"/>
                <w:szCs w:val="20"/>
              </w:rPr>
              <w:t xml:space="preserve">, </w:t>
            </w:r>
            <w:r w:rsidRPr="00945B6C">
              <w:rPr>
                <w:b/>
                <w:bCs/>
                <w:sz w:val="20"/>
                <w:szCs w:val="20"/>
              </w:rPr>
              <w:t>upoznaju</w:t>
            </w:r>
            <w:r w:rsidRPr="00945B6C">
              <w:rPr>
                <w:sz w:val="20"/>
                <w:szCs w:val="20"/>
              </w:rPr>
              <w:t xml:space="preserve"> način rada s tabletima i digitalnim udžbenikom (kako se njima služiti).</w:t>
            </w:r>
          </w:p>
          <w:p w:rsidR="005E2E66" w:rsidRPr="00784C3C" w:rsidRDefault="005E2E66" w:rsidP="00397645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Učenici </w:t>
            </w:r>
            <w:r w:rsidRPr="00945B6C">
              <w:rPr>
                <w:b/>
                <w:bCs/>
                <w:sz w:val="20"/>
                <w:szCs w:val="20"/>
              </w:rPr>
              <w:t>proučavaju</w:t>
            </w:r>
            <w:r w:rsidRPr="00945B6C">
              <w:rPr>
                <w:sz w:val="20"/>
                <w:szCs w:val="20"/>
              </w:rPr>
              <w:t xml:space="preserve"> tekst iz udžbenika str.6.-9.</w:t>
            </w:r>
            <w:bookmarkStart w:id="0" w:name="_GoBack"/>
            <w:bookmarkEnd w:id="0"/>
          </w:p>
        </w:tc>
      </w:tr>
      <w:tr w:rsidR="005E2E66" w:rsidRPr="00945B6C" w:rsidTr="0045277C">
        <w:trPr>
          <w:trHeight w:val="227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945B6C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5E2E66" w:rsidRPr="00945B6C" w:rsidTr="0045277C">
        <w:trPr>
          <w:trHeight w:val="1356"/>
        </w:trPr>
        <w:tc>
          <w:tcPr>
            <w:tcW w:w="96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E2E66" w:rsidRPr="00945B6C" w:rsidRDefault="005E2E66" w:rsidP="0039764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Učitelj upoznaje učenike s vremenikom provjera u 1. polugodištu. Učenici </w:t>
            </w:r>
            <w:r w:rsidRPr="00945B6C">
              <w:rPr>
                <w:b/>
                <w:iCs/>
                <w:sz w:val="20"/>
                <w:szCs w:val="20"/>
              </w:rPr>
              <w:t>zapisuju</w:t>
            </w:r>
            <w:r w:rsidRPr="00945B6C">
              <w:rPr>
                <w:bCs/>
                <w:iCs/>
                <w:sz w:val="20"/>
                <w:szCs w:val="20"/>
              </w:rPr>
              <w:t xml:space="preserve"> datume pisanih provjera u bilježnicu.</w:t>
            </w:r>
          </w:p>
          <w:p w:rsidR="005E2E66" w:rsidRPr="00945B6C" w:rsidRDefault="005E2E66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bCs/>
                <w:iCs/>
                <w:sz w:val="20"/>
                <w:szCs w:val="20"/>
              </w:rPr>
              <w:t xml:space="preserve">Učitelj </w:t>
            </w:r>
            <w:r w:rsidRPr="00945B6C">
              <w:rPr>
                <w:sz w:val="20"/>
                <w:szCs w:val="20"/>
              </w:rPr>
              <w:t xml:space="preserve">frontalnim razgovorom može provjeriti mogu li učenici: </w:t>
            </w:r>
          </w:p>
          <w:p w:rsidR="005E2E66" w:rsidRPr="00945B6C" w:rsidRDefault="005E2E66" w:rsidP="00397645">
            <w:pPr>
              <w:pStyle w:val="Odlomakpopisa"/>
              <w:tabs>
                <w:tab w:val="left" w:pos="660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</w:t>
            </w:r>
            <w:r w:rsidRPr="00945B6C">
              <w:rPr>
                <w:b/>
                <w:i/>
                <w:sz w:val="20"/>
                <w:szCs w:val="20"/>
              </w:rPr>
              <w:t>opisati</w:t>
            </w:r>
            <w:r w:rsidRPr="00945B6C">
              <w:rPr>
                <w:sz w:val="20"/>
                <w:szCs w:val="20"/>
              </w:rPr>
              <w:t xml:space="preserve"> čime se bavi fizika,</w:t>
            </w:r>
          </w:p>
          <w:p w:rsidR="005E2E66" w:rsidRPr="00945B6C" w:rsidRDefault="005E2E66" w:rsidP="00397645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5B6C">
              <w:rPr>
                <w:sz w:val="20"/>
                <w:szCs w:val="20"/>
              </w:rPr>
              <w:t xml:space="preserve">- </w:t>
            </w:r>
            <w:r w:rsidRPr="00945B6C">
              <w:rPr>
                <w:b/>
                <w:i/>
                <w:sz w:val="20"/>
                <w:szCs w:val="20"/>
              </w:rPr>
              <w:t>objasniti</w:t>
            </w:r>
            <w:r w:rsidRPr="00945B6C">
              <w:rPr>
                <w:sz w:val="20"/>
                <w:szCs w:val="20"/>
              </w:rPr>
              <w:t xml:space="preserve"> pojam pokusa  navodeći primjere</w:t>
            </w:r>
          </w:p>
          <w:p w:rsidR="005E2E66" w:rsidRPr="00945B6C" w:rsidRDefault="005E2E66" w:rsidP="003976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5E2E66" w:rsidRPr="00945B6C" w:rsidRDefault="005E2E66" w:rsidP="005E2E66"/>
    <w:p w:rsidR="005E2E66" w:rsidRPr="00945B6C" w:rsidRDefault="005E2E66" w:rsidP="005E2E66">
      <w:pPr>
        <w:spacing w:after="160" w:line="259" w:lineRule="auto"/>
      </w:pPr>
      <w:r w:rsidRPr="00945B6C">
        <w:br w:type="page"/>
      </w:r>
    </w:p>
    <w:p w:rsidR="00C40A0B" w:rsidRDefault="00C40A0B"/>
    <w:sectPr w:rsidR="00C40A0B" w:rsidSect="00C40A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6D79"/>
    <w:multiLevelType w:val="hybridMultilevel"/>
    <w:tmpl w:val="2BEA1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66817"/>
    <w:multiLevelType w:val="hybridMultilevel"/>
    <w:tmpl w:val="0C821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E2E66"/>
    <w:rsid w:val="0008781C"/>
    <w:rsid w:val="000E2F88"/>
    <w:rsid w:val="00207F2D"/>
    <w:rsid w:val="00276CA0"/>
    <w:rsid w:val="002B1FA6"/>
    <w:rsid w:val="00323CD0"/>
    <w:rsid w:val="003913E4"/>
    <w:rsid w:val="00393B85"/>
    <w:rsid w:val="0045277C"/>
    <w:rsid w:val="00463CA0"/>
    <w:rsid w:val="004F5D8B"/>
    <w:rsid w:val="005E2E66"/>
    <w:rsid w:val="00605561"/>
    <w:rsid w:val="00606E63"/>
    <w:rsid w:val="006A0562"/>
    <w:rsid w:val="006D1525"/>
    <w:rsid w:val="00784C3C"/>
    <w:rsid w:val="007C72D9"/>
    <w:rsid w:val="00864688"/>
    <w:rsid w:val="00877A9C"/>
    <w:rsid w:val="00886F9E"/>
    <w:rsid w:val="008900C3"/>
    <w:rsid w:val="008A33E0"/>
    <w:rsid w:val="008E2116"/>
    <w:rsid w:val="00900854"/>
    <w:rsid w:val="009C3EB9"/>
    <w:rsid w:val="00AD62F5"/>
    <w:rsid w:val="00C40A0B"/>
    <w:rsid w:val="00CC58DB"/>
    <w:rsid w:val="00CD44D9"/>
    <w:rsid w:val="00CE4F18"/>
    <w:rsid w:val="00D322DD"/>
    <w:rsid w:val="00D83E12"/>
    <w:rsid w:val="00D94C46"/>
    <w:rsid w:val="00E273B5"/>
    <w:rsid w:val="00E67ECD"/>
    <w:rsid w:val="00EB441E"/>
    <w:rsid w:val="00EC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E618"/>
  <w15:chartTrackingRefBased/>
  <w15:docId w15:val="{E932B4E2-1878-460E-85ED-E32B44C1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E2E66"/>
    <w:rPr>
      <w:rFonts w:ascii="Calibri" w:eastAsia="Times New Roman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E2E66"/>
    <w:pPr>
      <w:ind w:left="720"/>
    </w:pPr>
  </w:style>
  <w:style w:type="character" w:customStyle="1" w:styleId="Zadanifontodlomka1">
    <w:name w:val="Zadani font odlomka1"/>
    <w:rsid w:val="005E2E66"/>
  </w:style>
  <w:style w:type="paragraph" w:customStyle="1" w:styleId="t-8">
    <w:name w:val="t-8"/>
    <w:basedOn w:val="Normal"/>
    <w:rsid w:val="005E2E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Dumančić</dc:creator>
  <cp:keywords/>
  <dc:description/>
  <cp:lastModifiedBy>Tomislav Dumančić</cp:lastModifiedBy>
  <cp:revision>6</cp:revision>
  <dcterms:created xsi:type="dcterms:W3CDTF">2019-08-23T12:23:00Z</dcterms:created>
  <dcterms:modified xsi:type="dcterms:W3CDTF">2019-10-23T10:04:00Z</dcterms:modified>
</cp:coreProperties>
</file>